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CED" w:rsidRPr="007F75EE" w:rsidRDefault="00A55CED" w:rsidP="00A55CED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7F75EE">
        <w:rPr>
          <w:rFonts w:ascii="Arial" w:hAnsi="Arial" w:cs="Arial"/>
          <w:i/>
          <w:sz w:val="20"/>
          <w:szCs w:val="20"/>
        </w:rPr>
        <w:t>ПРОЕКТ</w:t>
      </w:r>
    </w:p>
    <w:p w:rsidR="00A55CED" w:rsidRPr="000D4C07" w:rsidRDefault="00A55CED" w:rsidP="000D4C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D4C07">
        <w:rPr>
          <w:rFonts w:ascii="Arial" w:hAnsi="Arial" w:cs="Arial"/>
          <w:b/>
          <w:sz w:val="24"/>
          <w:szCs w:val="24"/>
        </w:rPr>
        <w:t>Паспорт</w:t>
      </w:r>
    </w:p>
    <w:p w:rsidR="00A55CED" w:rsidRPr="000D4C07" w:rsidRDefault="00A55CED" w:rsidP="000D4C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D4C07">
        <w:rPr>
          <w:rFonts w:ascii="Arial" w:hAnsi="Arial" w:cs="Arial"/>
          <w:b/>
          <w:sz w:val="24"/>
          <w:szCs w:val="24"/>
        </w:rPr>
        <w:t>государственной программы Чувашской Республики</w:t>
      </w:r>
    </w:p>
    <w:p w:rsidR="00A55CED" w:rsidRPr="000D4C07" w:rsidRDefault="000E13E2" w:rsidP="000D4C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D4C07">
        <w:rPr>
          <w:rFonts w:ascii="Arial" w:hAnsi="Arial" w:cs="Arial"/>
          <w:b/>
          <w:sz w:val="24"/>
          <w:szCs w:val="24"/>
        </w:rPr>
        <w:t>«</w:t>
      </w:r>
      <w:r w:rsidR="00A55CED" w:rsidRPr="000D4C07">
        <w:rPr>
          <w:rFonts w:ascii="Arial" w:hAnsi="Arial" w:cs="Arial"/>
          <w:b/>
          <w:sz w:val="24"/>
          <w:szCs w:val="24"/>
        </w:rPr>
        <w:t>Обеспечение общественного порядка</w:t>
      </w:r>
    </w:p>
    <w:p w:rsidR="00A55CED" w:rsidRPr="000D4C07" w:rsidRDefault="00A55CED" w:rsidP="000D4C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D4C07">
        <w:rPr>
          <w:rFonts w:ascii="Arial" w:hAnsi="Arial" w:cs="Arial"/>
          <w:b/>
          <w:sz w:val="24"/>
          <w:szCs w:val="24"/>
        </w:rPr>
        <w:t>и противодействие преступности</w:t>
      </w:r>
      <w:r w:rsidR="000E13E2" w:rsidRPr="000D4C07">
        <w:rPr>
          <w:rFonts w:ascii="Arial" w:hAnsi="Arial" w:cs="Arial"/>
          <w:b/>
          <w:sz w:val="24"/>
          <w:szCs w:val="24"/>
        </w:rPr>
        <w:t>»</w:t>
      </w: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5CED" w:rsidRPr="007F75EE" w:rsidRDefault="00A55CED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F75EE">
        <w:rPr>
          <w:rFonts w:ascii="Arial" w:hAnsi="Arial" w:cs="Arial"/>
          <w:sz w:val="20"/>
          <w:szCs w:val="20"/>
        </w:rPr>
        <w:t>1. Основные положения</w:t>
      </w: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7576"/>
      </w:tblGrid>
      <w:tr w:rsidR="007F75EE" w:rsidRPr="007F75EE" w:rsidTr="00D00C04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Куратор государственной программы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 xml:space="preserve">первый заместитель Председателя Кабинета Министров Чувашской Республики - министр финансов Чувашской Республики </w:t>
            </w:r>
            <w:proofErr w:type="spellStart"/>
            <w:r w:rsidRPr="007F75EE">
              <w:rPr>
                <w:rFonts w:ascii="Arial" w:hAnsi="Arial" w:cs="Arial"/>
                <w:sz w:val="20"/>
                <w:szCs w:val="20"/>
              </w:rPr>
              <w:t>М.Г.Ноздряков</w:t>
            </w:r>
            <w:proofErr w:type="spellEnd"/>
          </w:p>
        </w:tc>
      </w:tr>
      <w:tr w:rsidR="007F75EE" w:rsidRPr="007F75EE" w:rsidTr="00D00C04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Ответственный исполнитель государственной программы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Государственная служба Чувашской Республики по делам юстиции</w:t>
            </w:r>
          </w:p>
        </w:tc>
      </w:tr>
      <w:tr w:rsidR="007F75EE" w:rsidRPr="007F75EE" w:rsidTr="00D00C04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Соисполнители государственной программы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здравоохранения Чувашской Республики;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образования Чувашской Республики;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труда и социальной защиты Чувашской Республики;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строительства, архитектуры и жилищно-коммунального хозяйства Чувашской Республики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цифрового развития, информационной политики и массовых коммуникаций Чувашской Республики</w:t>
            </w:r>
          </w:p>
        </w:tc>
      </w:tr>
      <w:tr w:rsidR="007F75EE" w:rsidRPr="007F75EE" w:rsidTr="00D00C04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Участники государственной программы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культуры, по делам национальностей и архивного дела Чувашской Республики;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транспорта и дорожного хозяйства Чувашской Республики;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физической культуры и спорта Чувашской Республики;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 и имущественных отношений Чувашской Республики;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органы местного самоуправления в Чувашской Республике (по согласованию);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Министерство внутренних дел по Чувашской Республике (по согласованию);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Управление Федеральной службы исполнения наказаний по Чувашской Республике - Чувашии (по согласованию);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Отделение Фонда пенсионного и социального страхования Российской Федерации по Чувашской Республике - Чувашии (по согласованию);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Чувашский линейный отдел Министерства внутренних дел Российской Федерации на транспорте (по согласованию);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 xml:space="preserve">Федеральное казенное учреждение </w:t>
            </w:r>
            <w:r w:rsidR="000E13E2" w:rsidRPr="007F75EE">
              <w:rPr>
                <w:rFonts w:ascii="Arial" w:hAnsi="Arial" w:cs="Arial"/>
                <w:sz w:val="20"/>
                <w:szCs w:val="20"/>
              </w:rPr>
              <w:t>«</w:t>
            </w:r>
            <w:r w:rsidRPr="007F75EE">
              <w:rPr>
                <w:rFonts w:ascii="Arial" w:hAnsi="Arial" w:cs="Arial"/>
                <w:sz w:val="20"/>
                <w:szCs w:val="20"/>
              </w:rPr>
              <w:t>Военный комиссариат Чувашской Республики</w:t>
            </w:r>
            <w:r w:rsidR="000E13E2" w:rsidRPr="007F75EE">
              <w:rPr>
                <w:rFonts w:ascii="Arial" w:hAnsi="Arial" w:cs="Arial"/>
                <w:sz w:val="20"/>
                <w:szCs w:val="20"/>
              </w:rPr>
              <w:t>»</w:t>
            </w:r>
            <w:r w:rsidRPr="007F75EE"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</w:tc>
      </w:tr>
      <w:tr w:rsidR="007F75EE" w:rsidRPr="007F75EE" w:rsidTr="00D00C04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Направления (подпрограммы)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отсутствуют</w:t>
            </w:r>
          </w:p>
        </w:tc>
      </w:tr>
      <w:tr w:rsidR="007F75EE" w:rsidRPr="007F75EE" w:rsidTr="00D00C04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Цели государственной программы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 xml:space="preserve">цель 1 - повышение качества и результативности противодействия преступности, охраны общественного порядка, обеспечения </w:t>
            </w:r>
            <w:r w:rsidRPr="007F75EE">
              <w:rPr>
                <w:rFonts w:ascii="Arial" w:hAnsi="Arial" w:cs="Arial"/>
                <w:sz w:val="20"/>
                <w:szCs w:val="20"/>
              </w:rPr>
              <w:lastRenderedPageBreak/>
              <w:t>общественной безопасности;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 xml:space="preserve">цель 2 - совершенствование взаимодействия исполнительных органов Чувашской Республики, правоохранительных, контролирующих органов, органов местного самоуправления, граждан, общественных формирований в сфере профилактики правонарушений и борьбы с преступностью, в том числе удержание контроля над </w:t>
            </w:r>
            <w:proofErr w:type="gramStart"/>
            <w:r w:rsidRPr="007F75EE">
              <w:rPr>
                <w:rFonts w:ascii="Arial" w:hAnsi="Arial" w:cs="Arial"/>
                <w:sz w:val="20"/>
                <w:szCs w:val="20"/>
              </w:rPr>
              <w:t>криминогенной ситуацией</w:t>
            </w:r>
            <w:proofErr w:type="gramEnd"/>
            <w:r w:rsidRPr="007F75EE">
              <w:rPr>
                <w:rFonts w:ascii="Arial" w:hAnsi="Arial" w:cs="Arial"/>
                <w:sz w:val="20"/>
                <w:szCs w:val="20"/>
              </w:rPr>
              <w:t xml:space="preserve"> в Чувашской Республике;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цель 3 - совершенствование системы мер по сокращению предложения и спроса на наркотические средства и психотропные вещества;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 xml:space="preserve">цель 4 - совершенствование взаимодействия исполнительных органов Чувашской Республики, правоохранительных, контролирующих органов, органов местного самоуправления в Чувашской Республике, общественных объединений, участвующих в профилактике безнадзорности и правонарушений несовершеннолетних, семейного неблагополучия, а также действенный </w:t>
            </w:r>
            <w:proofErr w:type="gramStart"/>
            <w:r w:rsidRPr="007F75EE"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 w:rsidRPr="007F75EE">
              <w:rPr>
                <w:rFonts w:ascii="Arial" w:hAnsi="Arial" w:cs="Arial"/>
                <w:sz w:val="20"/>
                <w:szCs w:val="20"/>
              </w:rPr>
              <w:t xml:space="preserve"> процессами, происходящими в подростковой среде, снижение уровня преступности, в том числе в отношении несовершеннолетних</w:t>
            </w:r>
          </w:p>
        </w:tc>
      </w:tr>
      <w:tr w:rsidR="007F75EE" w:rsidRPr="007F75EE" w:rsidTr="00D00C04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lastRenderedPageBreak/>
              <w:t>Сроки и этапы реализации государственной программы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2019 - 2035 годы: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I этап: 2019 - 2023 годы;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II этап: 2024 - 2030 годы;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III этап: 2031 - 2035 годы</w:t>
            </w:r>
          </w:p>
        </w:tc>
      </w:tr>
      <w:tr w:rsidR="007F75EE" w:rsidRPr="007F75EE" w:rsidTr="00D00C04"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Объемы финансового обеспечения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прогнозируемый объем финансирования государственной программы в 2019 - 2035 годах составляет 885460,3 тыс. рублей, в том числе: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в 2019 - 2023 годах - 244753,5 тыс. рублей;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в 2024 году - 95895,5 тыс. рублей;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в 2025 году - 49528,3 тыс. рублей;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в 2026 году - 49528,3 тыс. рублей;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в 2027 - 2030 годах - 198113,2 тыс. рублей;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в 2031 - 2035 годах - 247641,5 тыс. рублей</w:t>
            </w:r>
          </w:p>
        </w:tc>
      </w:tr>
      <w:tr w:rsidR="007F75EE" w:rsidRPr="007F75EE" w:rsidTr="00D00C04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Российской Федерации </w:t>
            </w:r>
            <w:r w:rsidR="000E13E2" w:rsidRPr="007F75EE">
              <w:rPr>
                <w:rFonts w:ascii="Arial" w:hAnsi="Arial" w:cs="Arial"/>
                <w:sz w:val="20"/>
                <w:szCs w:val="20"/>
              </w:rPr>
              <w:t>«</w:t>
            </w:r>
            <w:r w:rsidRPr="007F75EE">
              <w:rPr>
                <w:rFonts w:ascii="Arial" w:hAnsi="Arial" w:cs="Arial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="000E13E2" w:rsidRPr="007F75EE">
              <w:rPr>
                <w:rFonts w:ascii="Arial" w:hAnsi="Arial" w:cs="Arial"/>
                <w:sz w:val="20"/>
                <w:szCs w:val="20"/>
              </w:rPr>
              <w:t>»</w:t>
            </w:r>
            <w:r w:rsidRPr="007F75EE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5EE">
              <w:rPr>
                <w:rFonts w:ascii="Arial" w:hAnsi="Arial" w:cs="Arial"/>
                <w:sz w:val="20"/>
                <w:szCs w:val="20"/>
              </w:rPr>
              <w:t>Стратегия социально-экономического развития Чувашской Республики до 2035 года (далее - Стратегия до 2035 года)</w:t>
            </w:r>
          </w:p>
        </w:tc>
      </w:tr>
    </w:tbl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0FB6" w:rsidRDefault="001B0FB6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1B0FB6" w:rsidRDefault="001B0FB6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1B0FB6" w:rsidRDefault="001B0FB6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A55CED" w:rsidRPr="007F75EE" w:rsidRDefault="00A55CED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F75EE">
        <w:rPr>
          <w:rFonts w:ascii="Arial" w:hAnsi="Arial" w:cs="Arial"/>
          <w:sz w:val="20"/>
          <w:szCs w:val="20"/>
        </w:rPr>
        <w:t>2. Показатели государственной программы</w:t>
      </w:r>
    </w:p>
    <w:p w:rsidR="00A55CED" w:rsidRPr="007F75EE" w:rsidRDefault="00A55CED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F75EE">
        <w:rPr>
          <w:rFonts w:ascii="Arial" w:hAnsi="Arial" w:cs="Arial"/>
          <w:sz w:val="20"/>
          <w:szCs w:val="20"/>
        </w:rPr>
        <w:t xml:space="preserve">Чувашской Республики </w:t>
      </w:r>
      <w:r w:rsidR="000E13E2" w:rsidRPr="007F75EE">
        <w:rPr>
          <w:rFonts w:ascii="Arial" w:hAnsi="Arial" w:cs="Arial"/>
          <w:sz w:val="20"/>
          <w:szCs w:val="20"/>
        </w:rPr>
        <w:t>«</w:t>
      </w:r>
      <w:r w:rsidRPr="007F75EE">
        <w:rPr>
          <w:rFonts w:ascii="Arial" w:hAnsi="Arial" w:cs="Arial"/>
          <w:sz w:val="20"/>
          <w:szCs w:val="20"/>
        </w:rPr>
        <w:t>Обеспечение общественного порядка</w:t>
      </w:r>
    </w:p>
    <w:p w:rsidR="00A55CED" w:rsidRPr="007F75EE" w:rsidRDefault="00A55CED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F75EE">
        <w:rPr>
          <w:rFonts w:ascii="Arial" w:hAnsi="Arial" w:cs="Arial"/>
          <w:sz w:val="20"/>
          <w:szCs w:val="20"/>
        </w:rPr>
        <w:t>и противодействие преступности</w:t>
      </w:r>
      <w:r w:rsidR="000E13E2" w:rsidRPr="007F75EE">
        <w:rPr>
          <w:rFonts w:ascii="Arial" w:hAnsi="Arial" w:cs="Arial"/>
          <w:sz w:val="20"/>
          <w:szCs w:val="20"/>
        </w:rPr>
        <w:t>»</w:t>
      </w: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A55CED" w:rsidRPr="007F75EE" w:rsidSect="000D4C07">
          <w:headerReference w:type="default" r:id="rId7"/>
          <w:pgSz w:w="11906" w:h="16838"/>
          <w:pgMar w:top="567" w:right="567" w:bottom="567" w:left="1134" w:header="0" w:footer="0" w:gutter="0"/>
          <w:cols w:space="720"/>
          <w:noEndnote/>
          <w:titlePg/>
          <w:docGrid w:linePitch="299"/>
        </w:sectPr>
      </w:pPr>
      <w:bookmarkStart w:id="0" w:name="_GoBack"/>
      <w:bookmarkEnd w:id="0"/>
    </w:p>
    <w:tbl>
      <w:tblPr>
        <w:tblW w:w="150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338"/>
        <w:gridCol w:w="567"/>
        <w:gridCol w:w="1020"/>
        <w:gridCol w:w="964"/>
        <w:gridCol w:w="737"/>
        <w:gridCol w:w="686"/>
        <w:gridCol w:w="737"/>
        <w:gridCol w:w="680"/>
        <w:gridCol w:w="737"/>
        <w:gridCol w:w="737"/>
        <w:gridCol w:w="692"/>
        <w:gridCol w:w="1247"/>
        <w:gridCol w:w="1225"/>
        <w:gridCol w:w="1356"/>
        <w:gridCol w:w="664"/>
        <w:gridCol w:w="1141"/>
      </w:tblGrid>
      <w:tr w:rsidR="007F75EE" w:rsidRPr="007F75EE" w:rsidTr="009F04BB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lastRenderedPageBreak/>
              <w:t>N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Уровень показателя &lt;1&gt;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Признак возрастания/убывания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Единица измерения (по </w:t>
            </w:r>
            <w:hyperlink r:id="rId8" w:history="1">
              <w:r w:rsidRPr="007F75EE">
                <w:rPr>
                  <w:rFonts w:ascii="Arial" w:hAnsi="Arial" w:cs="Arial"/>
                </w:rPr>
                <w:t>ОКЕИ</w:t>
              </w:r>
            </w:hyperlink>
            <w:r w:rsidRPr="007F75EE">
              <w:rPr>
                <w:rFonts w:ascii="Arial" w:hAnsi="Arial" w:cs="Arial"/>
              </w:rPr>
              <w:t>)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Базовое значение</w:t>
            </w:r>
          </w:p>
        </w:tc>
        <w:tc>
          <w:tcPr>
            <w:tcW w:w="3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Значения показателя по годам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Документ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Ответственный</w:t>
            </w:r>
            <w:proofErr w:type="gramEnd"/>
            <w:r w:rsidRPr="007F75EE">
              <w:rPr>
                <w:rFonts w:ascii="Arial" w:hAnsi="Arial" w:cs="Arial"/>
              </w:rPr>
              <w:t xml:space="preserve"> за достижение показателя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Связь с показателями национальных целей развития, целей Стратегии до 2035 года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Признак реализации в муниципальных образованиях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Информационная система</w:t>
            </w:r>
          </w:p>
        </w:tc>
      </w:tr>
      <w:tr w:rsidR="007F75EE" w:rsidRPr="007F75EE" w:rsidTr="009F04BB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значение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2035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16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5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Цель 1 - повышение качества и результативности противодействия преступности, охраны общественного порядка, обеспечения общественной безопасности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1.1.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на улицах, в общем числе зарегистрированных преступлений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убывание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20,4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20,2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19,6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19,1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1B0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9" w:history="1">
              <w:r w:rsidR="00A55CED" w:rsidRPr="007F75EE">
                <w:rPr>
                  <w:rFonts w:ascii="Arial" w:hAnsi="Arial" w:cs="Arial"/>
                </w:rPr>
                <w:t>Закон</w:t>
              </w:r>
            </w:hyperlink>
            <w:r w:rsidR="00A55CED" w:rsidRPr="007F75EE">
              <w:rPr>
                <w:rFonts w:ascii="Arial" w:hAnsi="Arial" w:cs="Arial"/>
              </w:rPr>
              <w:t xml:space="preserve"> Чувашской Республики от 26.11.2020 N 102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обеспечение защиты прав и свобод граждан, имущественных и других интересов граждан и юридических лиц от преступных посягательств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1.2.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лицами, ранее их совершавшими, в общем числе раскрытых преступлений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убывание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62,5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62,5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62,4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62,3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61,0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52,9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1B0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0" w:history="1">
              <w:r w:rsidR="00A55CED" w:rsidRPr="007F75EE">
                <w:rPr>
                  <w:rFonts w:ascii="Arial" w:hAnsi="Arial" w:cs="Arial"/>
                </w:rPr>
                <w:t>Закон</w:t>
              </w:r>
            </w:hyperlink>
            <w:r w:rsidR="00A55CED" w:rsidRPr="007F75EE">
              <w:rPr>
                <w:rFonts w:ascii="Arial" w:hAnsi="Arial" w:cs="Arial"/>
              </w:rPr>
              <w:t xml:space="preserve"> Чувашской Республики от 26.11.2020 N 102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снижение доли преступлений, совершенных лицами, ранее их совершавшими, в общем числе раскрытых преступлений до 52,9%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1.3.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лицами в состоянии алкогольного опьянения, в общем числе раскрытых преступлений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убывание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37,6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37,2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37,1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37,0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36,6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36,1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1.4.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расследованных преступлений превентивной направленности в общем массиве расследованных преступлений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26,4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26,3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26,4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26,5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27,0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27,6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5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Цель 2 - совершенствование взаимодействия исполнительных органов Чувашской Республики, правоохранительных, контролирующих органов, органов местного самоуправления, граждан, общественных формирований в сфере профилактики правонарушений и борьбы с преступностью, в том числе удержание контроля над </w:t>
            </w:r>
            <w:proofErr w:type="gramStart"/>
            <w:r w:rsidRPr="007F75EE">
              <w:rPr>
                <w:rFonts w:ascii="Arial" w:hAnsi="Arial" w:cs="Arial"/>
              </w:rPr>
              <w:t>криминогенной ситуацией</w:t>
            </w:r>
            <w:proofErr w:type="gramEnd"/>
            <w:r w:rsidRPr="007F75EE">
              <w:rPr>
                <w:rFonts w:ascii="Arial" w:hAnsi="Arial" w:cs="Arial"/>
              </w:rPr>
              <w:t xml:space="preserve"> в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2.1.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трудоустроенных лиц, освободившихся из учреждений, исполняющих наказания в виде принудительных работ или лишения свободы, обратившихся в центры занятости населения, в общем количестве лиц, освободившихся из учреждений, исполняющих наказания в виде принудительных работ или лишения свободы, и обратившихся в органы службы занятости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57,6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57,7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57,8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57,9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Минтруд Чувашии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официальный сайт Минтруда Чувашии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2.2.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трудоустроенных лиц, осужденных к уголовным наказаниям, не связанным с лишением свободы, обратившихся в центры занятости населения, в общем количестве лиц, осужденных к уголовным наказаниям, не связанным с лишением свободы, обратившихся в органы службы занятости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52,0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52,6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52,7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52,8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52,9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Минтруд Чувашии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официальный сайт Минтруда Чувашии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2.3.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осужденных к исправительным работам, охваченных трудом, в общем количестве лиц, подлежащих привлечению к отбыванию наказания в виде исправительных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95,99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97,99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98,88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99,99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99,99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99,99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1B0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1" w:history="1">
              <w:r w:rsidR="00A55CED" w:rsidRPr="007F75EE">
                <w:rPr>
                  <w:rFonts w:ascii="Arial" w:hAnsi="Arial" w:cs="Arial"/>
                </w:rPr>
                <w:t>Закон</w:t>
              </w:r>
            </w:hyperlink>
            <w:r w:rsidR="00A55CED" w:rsidRPr="007F75EE">
              <w:rPr>
                <w:rFonts w:ascii="Arial" w:hAnsi="Arial" w:cs="Arial"/>
              </w:rPr>
              <w:t xml:space="preserve"> Чувашской Республики от 26.11.2020 N 102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УФСИН России по Чувашской Республике - Чувашии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увеличение доли осужденных к исправительным работам, охваченных трудом, в общем количестве лиц, подлежащих привлечению к отбыванию наказания в виде исправительных работ, до 99,99%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УФСИН России по Чувашской Республике - Чувашии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5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Цель 3 - совершенствование системы мер по сокращению предложения и спроса на наркотические средства и психотропные вещества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3.1.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Удельный вес </w:t>
            </w:r>
            <w:proofErr w:type="spellStart"/>
            <w:r w:rsidRPr="007F75EE">
              <w:rPr>
                <w:rFonts w:ascii="Arial" w:hAnsi="Arial" w:cs="Arial"/>
              </w:rPr>
              <w:t>наркопреступлений</w:t>
            </w:r>
            <w:proofErr w:type="spellEnd"/>
            <w:r w:rsidRPr="007F75EE">
              <w:rPr>
                <w:rFonts w:ascii="Arial" w:hAnsi="Arial" w:cs="Arial"/>
              </w:rPr>
              <w:t xml:space="preserve"> в общем количестве зарегистрированных преступных деяний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убывание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8,3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7,9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6,8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3.2.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выявленных тяжких и особо тяжких преступлений, связанных с незаконным оборотом наркотических средств, в общем количестве зарегистрированных преступлений, связанных с незаконным оборотом наркотических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убывание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86,0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81,4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80,5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75,1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3.3.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Удельный вес несовершеннолетних лиц в общем числе лиц, привлеченных к уголовной ответственности за совершение </w:t>
            </w:r>
            <w:proofErr w:type="spellStart"/>
            <w:r w:rsidRPr="007F75EE">
              <w:rPr>
                <w:rFonts w:ascii="Arial" w:hAnsi="Arial" w:cs="Arial"/>
              </w:rPr>
              <w:t>наркопреступлений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убывание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4,3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3.4.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детей, подростков и лиц до 25 лет, вовлеченных в мероприятия по профилактике незаконного потребления наркотиков, в общей численности указанной категории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36,0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41,0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46,0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Минздрав Чувашии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официальный сайт Минздрава Чувашии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3.5.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больных наркоманией, привлеченных к мероприятиям медицинской и социальной реабилитации, в общем числе больных наркоманией, пролеченных стационарно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38,2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38,4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38,5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38,6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39,0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Минздрав Чувашии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официальный сайт Минздрава Чувашии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3.6.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Число больных наркоманией, находящихся в ремиссии свыше двух лет, на 100 больных среднегодового контингента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12,7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12,9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13,0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13,1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13,5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Минздрав Чувашии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официальный сайт Минздрава Чувашии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3.7.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Общая оценка </w:t>
            </w:r>
            <w:proofErr w:type="spellStart"/>
            <w:r w:rsidRPr="007F75EE">
              <w:rPr>
                <w:rFonts w:ascii="Arial" w:hAnsi="Arial" w:cs="Arial"/>
              </w:rPr>
              <w:t>наркоситуации</w:t>
            </w:r>
            <w:proofErr w:type="spellEnd"/>
            <w:r w:rsidRPr="007F75EE">
              <w:rPr>
                <w:rFonts w:ascii="Arial" w:hAnsi="Arial" w:cs="Arial"/>
              </w:rPr>
              <w:t xml:space="preserve"> в Чувашской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напряженная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напряженная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напряженная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напряженная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напряженная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нейтральная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Минздрав Чувашии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официальный сайт Минздрава Чувашии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3.8.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Распространенность преступлений в сфере незаконного оборота наркотиков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убывание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преступлений на 100 тыс. населения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85,0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82,4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78,2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76,2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65,9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5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Цель 4 - совершенствование взаимодействия исполнительных органов Чувашской Республики, правоохранительных, контролирующих органов, органов местного самоуправления в Чувашской Республике, общественных объединений, участвующих в профилактике безнадзорности и правонарушений несовершеннолетних, семейного неблагополучия, а также действенный </w:t>
            </w:r>
            <w:proofErr w:type="gramStart"/>
            <w:r w:rsidRPr="007F75EE">
              <w:rPr>
                <w:rFonts w:ascii="Arial" w:hAnsi="Arial" w:cs="Arial"/>
              </w:rPr>
              <w:t>контроль за</w:t>
            </w:r>
            <w:proofErr w:type="gramEnd"/>
            <w:r w:rsidRPr="007F75EE">
              <w:rPr>
                <w:rFonts w:ascii="Arial" w:hAnsi="Arial" w:cs="Arial"/>
              </w:rPr>
              <w:t xml:space="preserve"> процессами, происходящими в подростковой среде, снижение уровня преступности, в том числе в отношении несовершеннолетних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4.1.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несовершеннолетними, в общем числе преступлений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убывание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процентов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7,22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6,25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  <w:tr w:rsidR="007F75EE" w:rsidRPr="007F75EE" w:rsidTr="009F04B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4.2.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Число несовершеннолетних, совершивших преступления, в расчете на 1 тыс. несовершеннолетних в возрасте от 14 до 18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убывание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человек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8,4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6,4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сведения (база) МВД по Чувашской Республике</w:t>
            </w:r>
          </w:p>
        </w:tc>
      </w:tr>
    </w:tbl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7F75EE">
        <w:rPr>
          <w:rFonts w:ascii="Arial" w:hAnsi="Arial" w:cs="Arial"/>
        </w:rPr>
        <w:t>--------------------------------</w:t>
      </w:r>
    </w:p>
    <w:p w:rsidR="00A55CED" w:rsidRPr="007F75EE" w:rsidRDefault="00A55CED" w:rsidP="00A55C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</w:rPr>
      </w:pPr>
      <w:r w:rsidRPr="007F75EE">
        <w:rPr>
          <w:rFonts w:ascii="Arial" w:hAnsi="Arial" w:cs="Arial"/>
        </w:rPr>
        <w:t>&lt;1</w:t>
      </w:r>
      <w:proofErr w:type="gramStart"/>
      <w:r w:rsidRPr="007F75EE">
        <w:rPr>
          <w:rFonts w:ascii="Arial" w:hAnsi="Arial" w:cs="Arial"/>
        </w:rPr>
        <w:t>&gt; У</w:t>
      </w:r>
      <w:proofErr w:type="gramEnd"/>
      <w:r w:rsidRPr="007F75EE">
        <w:rPr>
          <w:rFonts w:ascii="Arial" w:hAnsi="Arial" w:cs="Arial"/>
        </w:rPr>
        <w:t xml:space="preserve">казывается уровень соответствия декомпозированного до Чувашской Республики показателя для государственной программы Чувашской Республики: </w:t>
      </w:r>
      <w:r w:rsidR="000E13E2" w:rsidRPr="007F75EE">
        <w:rPr>
          <w:rFonts w:ascii="Arial" w:hAnsi="Arial" w:cs="Arial"/>
        </w:rPr>
        <w:t>«</w:t>
      </w:r>
      <w:r w:rsidRPr="007F75EE">
        <w:rPr>
          <w:rFonts w:ascii="Arial" w:hAnsi="Arial" w:cs="Arial"/>
        </w:rPr>
        <w:t>ГП</w:t>
      </w:r>
      <w:r w:rsidR="000E13E2" w:rsidRPr="007F75EE">
        <w:rPr>
          <w:rFonts w:ascii="Arial" w:hAnsi="Arial" w:cs="Arial"/>
        </w:rPr>
        <w:t>»</w:t>
      </w:r>
      <w:r w:rsidRPr="007F75EE">
        <w:rPr>
          <w:rFonts w:ascii="Arial" w:hAnsi="Arial" w:cs="Arial"/>
        </w:rPr>
        <w:t xml:space="preserve"> (государственной программы Чувашской Республики).</w:t>
      </w: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55CED" w:rsidRPr="007F75EE" w:rsidRDefault="00A55CED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</w:rPr>
      </w:pPr>
      <w:r w:rsidRPr="007F75EE">
        <w:rPr>
          <w:rFonts w:ascii="Arial" w:hAnsi="Arial" w:cs="Arial"/>
        </w:rPr>
        <w:t>3. Структура государственной программы</w:t>
      </w:r>
    </w:p>
    <w:p w:rsidR="00A55CED" w:rsidRPr="007F75EE" w:rsidRDefault="00A55CED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</w:rPr>
      </w:pPr>
      <w:r w:rsidRPr="007F75EE">
        <w:rPr>
          <w:rFonts w:ascii="Arial" w:hAnsi="Arial" w:cs="Arial"/>
        </w:rPr>
        <w:t xml:space="preserve">Чувашской Республики </w:t>
      </w:r>
      <w:r w:rsidR="000E13E2" w:rsidRPr="007F75EE">
        <w:rPr>
          <w:rFonts w:ascii="Arial" w:hAnsi="Arial" w:cs="Arial"/>
        </w:rPr>
        <w:t>«</w:t>
      </w:r>
      <w:r w:rsidRPr="007F75EE">
        <w:rPr>
          <w:rFonts w:ascii="Arial" w:hAnsi="Arial" w:cs="Arial"/>
        </w:rPr>
        <w:t>Обеспечение общественного порядка</w:t>
      </w:r>
    </w:p>
    <w:p w:rsidR="00A55CED" w:rsidRPr="007F75EE" w:rsidRDefault="00A55CED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</w:rPr>
      </w:pPr>
      <w:r w:rsidRPr="007F75EE">
        <w:rPr>
          <w:rFonts w:ascii="Arial" w:hAnsi="Arial" w:cs="Arial"/>
        </w:rPr>
        <w:t>и противодействие преступности</w:t>
      </w:r>
      <w:r w:rsidR="000E13E2" w:rsidRPr="007F75EE">
        <w:rPr>
          <w:rFonts w:ascii="Arial" w:hAnsi="Arial" w:cs="Arial"/>
        </w:rPr>
        <w:t>»</w:t>
      </w: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969"/>
        <w:gridCol w:w="1889"/>
        <w:gridCol w:w="781"/>
        <w:gridCol w:w="1871"/>
        <w:gridCol w:w="3835"/>
      </w:tblGrid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N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Задачи структурного элемента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Связь с показателями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Развитие многоуровневой системы профилактики правонарушений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 w:rsidP="007F75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Госслужба Чувашии по делам юстиции, Минкультуры Чувашии, Минобразования Чувашии, Минздрав Чувашии, Минтруд Чувашии, МВД по Чувашской Республике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>, УФСИН России по Чувашской Республике - Чувашии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>, органы местного самоуправления в Чувашской Республике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 xml:space="preserve"> (далее - органы местного самоуправления)</w:t>
            </w:r>
          </w:p>
        </w:tc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Повышение </w:t>
            </w:r>
            <w:proofErr w:type="gramStart"/>
            <w:r w:rsidRPr="007F75EE">
              <w:rPr>
                <w:rFonts w:ascii="Arial" w:hAnsi="Arial" w:cs="Arial"/>
              </w:rPr>
              <w:t>эффективности взаимодействия субъектов профилактики правонарушений</w:t>
            </w:r>
            <w:proofErr w:type="gramEnd"/>
            <w:r w:rsidRPr="007F75EE">
              <w:rPr>
                <w:rFonts w:ascii="Arial" w:hAnsi="Arial" w:cs="Arial"/>
              </w:rPr>
              <w:t xml:space="preserve"> и лиц, участвующих в профилактике правонарушений;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повышение роли органов местного самоуправления в решении вопросов охраны общественного порядка, защиты собственности, прав и свобод граждан, устранения причин и условий, способствующих совершению правонарушений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организация работы по привлечению общественных формирований правоохранительной направленности к охране общественного порядка и общественной безопасности;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организация и проведение республиканского конкурса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Лучший народный дружинник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на улицах, в общем числе зарегистрированных преступлений,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 xml:space="preserve">Профилактика и предупреждение рецидивной преступности, </w:t>
            </w:r>
            <w:proofErr w:type="spellStart"/>
            <w:r w:rsidRPr="007F75EE">
              <w:rPr>
                <w:rFonts w:ascii="Arial" w:hAnsi="Arial" w:cs="Arial"/>
              </w:rPr>
              <w:t>ресоциализация</w:t>
            </w:r>
            <w:proofErr w:type="spellEnd"/>
            <w:r w:rsidRPr="007F75EE">
              <w:rPr>
                <w:rFonts w:ascii="Arial" w:hAnsi="Arial" w:cs="Arial"/>
              </w:rPr>
              <w:t>, социальная адаптация и социальная реабилитация лиц, освободившихся из учреждений, исполняющих наказания в виде принудительных работ или лишения свободы, и лиц, осужденных к уголовным наказаниям, не связанным с лишением свободы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 w:rsidP="007F75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Минтруд Чувашии, Минобразования Чувашии, Минздрав Чувашии, Госслужба Чувашии по делам юстиции, 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>, УФСИН России по Чувашской Республике - Чувашии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 xml:space="preserve">, органы местного самоуправления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Оказание помощи в </w:t>
            </w:r>
            <w:proofErr w:type="spellStart"/>
            <w:r w:rsidRPr="007F75EE">
              <w:rPr>
                <w:rFonts w:ascii="Arial" w:hAnsi="Arial" w:cs="Arial"/>
              </w:rPr>
              <w:t>ресоциализации</w:t>
            </w:r>
            <w:proofErr w:type="spellEnd"/>
            <w:r w:rsidRPr="007F75EE">
              <w:rPr>
                <w:rFonts w:ascii="Arial" w:hAnsi="Arial" w:cs="Arial"/>
              </w:rPr>
              <w:t>, социальной адаптации и социальной реабилитации лицам, освободившимся из учреждений, исполняющих наказания в виде принудительных работ или лишения свободы, лицам, осужденным к уголовным наказаниям, не связанным с лишением свободы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ожидается сокращение уровня рецидивной преступности, снижение </w:t>
            </w:r>
            <w:proofErr w:type="spellStart"/>
            <w:r w:rsidRPr="007F75EE">
              <w:rPr>
                <w:rFonts w:ascii="Arial" w:hAnsi="Arial" w:cs="Arial"/>
              </w:rPr>
              <w:t>криминогенности</w:t>
            </w:r>
            <w:proofErr w:type="spellEnd"/>
            <w:r w:rsidRPr="007F75EE">
              <w:rPr>
                <w:rFonts w:ascii="Arial" w:hAnsi="Arial" w:cs="Arial"/>
              </w:rPr>
              <w:t xml:space="preserve"> общественных мест, стабилизация оперативной обстановки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лицами, ранее их совершавшими, в общем числе раскрытых преступлений, процентов;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трудоустроенных лиц, освободившихся из учреждений, исполняющих наказания в виде принудительных работ или лишения свободы, обратившихся в центры занятости населения, в общем количестве лиц, освободившихся из учреждений, исполняющих наказания в виде принудительных работ или лишения свободы, и обратившихся в органы службы занятости, процентов;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трудоустроенных лиц, осужденных к уголовным наказаниям, не связанным с лишением свободы, обратившихся в центры занятости населения, в общем количестве лиц, осужденных к уголовным наказаниям, не связанным с лишением свободы, обратившихся в органы службы занятости, процентов;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осужденных к исправительным работам, охваченных трудом, в общем количестве лиц, подлежащих привлечению к отбыванию наказания в виде исправительных работ,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Профилактика и предупреждение бытовой преступности, а также преступлений, совершенных в состоянии алкогольного опьянения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Минздрав Чувашии, Минтруд Чувашии, Минэкономразвития Чувашии, Госслужба Чувашии по делам юстиции, Минобразования Чувашии, МВД по Чувашской Республике*, органы местного самоуправления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Снижение уровня рецидивной преступности и количества преступлений, совершенных в состоянии алкогольного опьянения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расширение охвата лиц асоциального поведения профилактическими мерами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лицами в состоянии алкогольного опьянения, в общем числе раскрытых преступлений,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Социальная адаптация лиц, находящихся в трудной жизненной ситуации, содействие в реализации их конституционных прав и свобод, а также помощь в трудовом и бытовом устройстве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Госслужба Чувашии по делам юстиции, Минздрав Чувашии, Минстрой Чувашии, Минтруд Чувашии, 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 xml:space="preserve">, органы местного самоуправления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Повышение </w:t>
            </w:r>
            <w:proofErr w:type="gramStart"/>
            <w:r w:rsidRPr="007F75EE">
              <w:rPr>
                <w:rFonts w:ascii="Arial" w:hAnsi="Arial" w:cs="Arial"/>
              </w:rPr>
              <w:t>эффективности взаимодействия субъектов профилактики правонарушений</w:t>
            </w:r>
            <w:proofErr w:type="gramEnd"/>
            <w:r w:rsidRPr="007F75EE">
              <w:rPr>
                <w:rFonts w:ascii="Arial" w:hAnsi="Arial" w:cs="Arial"/>
              </w:rPr>
              <w:t xml:space="preserve"> и лиц, участвующих в профилактике правонарушений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выявление граждан, находящихся в трудной жизненной ситуации и на ранних стадиях социального неблагополучия, и предоставление им социальной, правовой помощи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лицами, ранее их совершавшими, в общем числе раскрытых преступлений,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Помощь лицам, пострадавшим от правонарушений или подверженным риску стать таковыми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Госслужба Чувашии по делам юстиции, Минздрав Чувашии, Минтруд Чувашии, 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 xml:space="preserve">, органы местного самоуправления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Совершенствование системы профилактики правонарушений, повышение ответственности исполнительных органов Чувашской Республики и всех звеньев правоохранительной системы за состояние правопорядка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повышение доверия населения к правоохранительным органам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расследованных преступлений превентивной направленности в общем массиве расследованных преступлений,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Информационно-методическое обеспечение профилактики правонарушений и повышение уровня правовой культуры населения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Минцифры Чувашии, Госслужба Чувашии по делам юстиции, Минкультуры Чувашии, Минобразования Чувашии, Минтранс Чувашии, Минздрав Чувашии, 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 xml:space="preserve">, органы местного самоуправления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Повышение </w:t>
            </w:r>
            <w:proofErr w:type="gramStart"/>
            <w:r w:rsidRPr="007F75EE">
              <w:rPr>
                <w:rFonts w:ascii="Arial" w:hAnsi="Arial" w:cs="Arial"/>
              </w:rPr>
              <w:t>эффективности взаимодействия субъектов профилактики правонарушений</w:t>
            </w:r>
            <w:proofErr w:type="gramEnd"/>
            <w:r w:rsidRPr="007F75EE">
              <w:rPr>
                <w:rFonts w:ascii="Arial" w:hAnsi="Arial" w:cs="Arial"/>
              </w:rPr>
              <w:t xml:space="preserve"> и лиц, участвующих в профилактике правонарушений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повышение правовой культуры населения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расследованных преступлений превентивной направленности в общем массиве расследованных преступлений,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Осуществление отдельных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Госслужба Чувашии по делам юстиции, 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Снижение общественной опасности преступных деяний путем предупреждения совершения тяжких и особо тяжких преступлений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уменьшение количества преступлений на улицах и в других общественных местах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расследованных преступлений превентивной направленности в общем массиве расследованных преступлений, процентов;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на улицах, в общем числе зарегистрированных преступлений,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Обеспечение деятельности административных комиссий для рассмотрения дел об административных правонарушениях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Госслужба Чувашии по делам юстиции, 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 xml:space="preserve">, органы местного самоуправления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Укрепление законности и правопорядка на территории Чувашской Республики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стабилизация оперативной обстановки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расследованных преступлений превентивной направленности в общем массиве расследованных преступлений, процентов;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на улицах, в общем числе зарегистрированных преступлений,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Совершенствование системы мер по сокращению спроса на наркотики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Минздрав Чувашии, Минкультуры Чувашии, Минобразования Чувашии, Минспорт Чувашии, Минтруд Чувашии, 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 xml:space="preserve">, органы местного самоуправления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Стабилизация </w:t>
            </w:r>
            <w:proofErr w:type="gramStart"/>
            <w:r w:rsidRPr="007F75EE">
              <w:rPr>
                <w:rFonts w:ascii="Arial" w:hAnsi="Arial" w:cs="Arial"/>
              </w:rPr>
              <w:t>криминогенной ситуации</w:t>
            </w:r>
            <w:proofErr w:type="gramEnd"/>
            <w:r w:rsidRPr="007F75EE">
              <w:rPr>
                <w:rFonts w:ascii="Arial" w:hAnsi="Arial" w:cs="Arial"/>
              </w:rPr>
              <w:t xml:space="preserve"> в сфере незаконного оборота наркотических средств и психотропных веществ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снижение доступности наркотических средств и психотропных веще</w:t>
            </w:r>
            <w:proofErr w:type="gramStart"/>
            <w:r w:rsidRPr="007F75EE">
              <w:rPr>
                <w:rFonts w:ascii="Arial" w:hAnsi="Arial" w:cs="Arial"/>
              </w:rPr>
              <w:t>ств дл</w:t>
            </w:r>
            <w:proofErr w:type="gramEnd"/>
            <w:r w:rsidRPr="007F75EE">
              <w:rPr>
                <w:rFonts w:ascii="Arial" w:hAnsi="Arial" w:cs="Arial"/>
              </w:rPr>
              <w:t>я населения Чувашской Республики, прежде всего несовершеннолетних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удельный вес </w:t>
            </w:r>
            <w:proofErr w:type="spellStart"/>
            <w:r w:rsidRPr="007F75EE">
              <w:rPr>
                <w:rFonts w:ascii="Arial" w:hAnsi="Arial" w:cs="Arial"/>
              </w:rPr>
              <w:t>наркопреступлений</w:t>
            </w:r>
            <w:proofErr w:type="spellEnd"/>
            <w:r w:rsidRPr="007F75EE">
              <w:rPr>
                <w:rFonts w:ascii="Arial" w:hAnsi="Arial" w:cs="Arial"/>
              </w:rPr>
              <w:t xml:space="preserve"> в общем количестве зарегистрированных преступных деяний, процентов;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выявленных тяжких и особо тяжких преступлений, связанных с незаконным оборотом наркотических средств, в общем количестве зарегистрированных преступлений, связанных с незаконным оборотом наркотических средств,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Совершенствование единой системы профилактики немедицинского потребления наркотических средств и психотропных веществ различными категориями населения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увеличение числа детей, подростков, молодежи, охваченных профилактическими мероприятиями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общая оценка </w:t>
            </w:r>
            <w:proofErr w:type="spellStart"/>
            <w:r w:rsidRPr="007F75EE">
              <w:rPr>
                <w:rFonts w:ascii="Arial" w:hAnsi="Arial" w:cs="Arial"/>
              </w:rPr>
              <w:t>наркоситуации</w:t>
            </w:r>
            <w:proofErr w:type="spellEnd"/>
            <w:r w:rsidRPr="007F75EE">
              <w:rPr>
                <w:rFonts w:ascii="Arial" w:hAnsi="Arial" w:cs="Arial"/>
              </w:rPr>
              <w:t xml:space="preserve"> в Чувашской Республике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10.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Совершенствование организационно-правового и ресурсного обеспечения антинаркотической деятельности в Чувашской Республике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Минздрав Чувашии, Минобразования Чувашии, участники - Минкультуры Чувашии, Минспорт Чувашии, Минцифры Чувашии, Минтруд Чувашии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10.1.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Организационно-правовое и ресурсное обеспечение антинаркотической деятельности в Чувашской Республике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снижение масштабов незаконного потребления наркотических средств и психотропных веществ;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увеличение количества изъятых из незаконного оборота наркотических средств и психотропных веществ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распространенность преступлений в сфере незаконного оборота наркотиков, преступлений на 100 тыс. населения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 xml:space="preserve">Совершенствование системы социальной реабилитации и </w:t>
            </w:r>
            <w:proofErr w:type="spellStart"/>
            <w:r w:rsidRPr="007F75EE">
              <w:rPr>
                <w:rFonts w:ascii="Arial" w:hAnsi="Arial" w:cs="Arial"/>
              </w:rPr>
              <w:t>ресоциализации</w:t>
            </w:r>
            <w:proofErr w:type="spellEnd"/>
            <w:r w:rsidRPr="007F75EE">
              <w:rPr>
                <w:rFonts w:ascii="Arial" w:hAnsi="Arial" w:cs="Arial"/>
              </w:rPr>
              <w:t xml:space="preserve"> лиц, находящихся в трудной жизненной ситуации, потребляющих наркотические средства и психотропные вещества в немедицинских целях (за исключением медицинской)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Минздрав Чувашии, Минтруд Чувашии, Минобразования Чувашии</w:t>
            </w:r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Создание регионального сегмента национальной системы комплексной реабилитации и </w:t>
            </w:r>
            <w:proofErr w:type="spellStart"/>
            <w:r w:rsidRPr="007F75EE">
              <w:rPr>
                <w:rFonts w:ascii="Arial" w:hAnsi="Arial" w:cs="Arial"/>
              </w:rPr>
              <w:t>ресоциализации</w:t>
            </w:r>
            <w:proofErr w:type="spellEnd"/>
            <w:r w:rsidRPr="007F75EE">
              <w:rPr>
                <w:rFonts w:ascii="Arial" w:hAnsi="Arial" w:cs="Arial"/>
              </w:rPr>
              <w:t xml:space="preserve">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увеличение числа больных наркоманией, находящихся в ремиссии свыше двух лет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больных наркоманией, привлеченных к мероприятиям медицинской и социальной реабилитации, в общем числе больных наркоманией, пролеченных стационарно, процентов;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число больных наркоманией, находящихся в ремиссии свыше двух лет, на 100 больных среднегодового контингента, процентов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12.</w:t>
            </w:r>
          </w:p>
        </w:tc>
        <w:tc>
          <w:tcPr>
            <w:tcW w:w="12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</w:t>
            </w:r>
            <w:r w:rsidR="000E13E2" w:rsidRPr="007F75EE">
              <w:rPr>
                <w:rFonts w:ascii="Arial" w:hAnsi="Arial" w:cs="Arial"/>
              </w:rPr>
              <w:t>«</w:t>
            </w:r>
            <w:r w:rsidRPr="007F75EE">
              <w:rPr>
                <w:rFonts w:ascii="Arial" w:hAnsi="Arial" w:cs="Arial"/>
              </w:rPr>
      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</w:t>
            </w:r>
            <w:r w:rsidR="000E13E2" w:rsidRPr="007F75EE">
              <w:rPr>
                <w:rFonts w:ascii="Arial" w:hAnsi="Arial" w:cs="Arial"/>
              </w:rPr>
              <w:t>»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7F75EE">
              <w:rPr>
                <w:rFonts w:ascii="Arial" w:hAnsi="Arial" w:cs="Arial"/>
              </w:rPr>
              <w:t>Ответственные</w:t>
            </w:r>
            <w:proofErr w:type="gramEnd"/>
            <w:r w:rsidRPr="007F75EE">
              <w:rPr>
                <w:rFonts w:ascii="Arial" w:hAnsi="Arial" w:cs="Arial"/>
              </w:rPr>
              <w:t xml:space="preserve"> за реализацию: Минобразования Чувашии, Минтруд Чувашии, Минцифры Чувашии, Минздрав Чувашии, Минкультуры Чувашии, Минспорт Чувашии, МВД по Чувашской Республике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  <w:r w:rsidRPr="007F75EE">
              <w:rPr>
                <w:rFonts w:ascii="Arial" w:hAnsi="Arial" w:cs="Arial"/>
              </w:rPr>
              <w:t xml:space="preserve">, органы местного самоуправления </w:t>
            </w:r>
            <w:hyperlink w:anchor="Par1291" w:history="1">
              <w:r w:rsidR="009F04BB" w:rsidRPr="007F75EE">
                <w:rPr>
                  <w:rFonts w:ascii="Arial" w:hAnsi="Arial" w:cs="Arial"/>
                </w:rPr>
                <w:t>*</w:t>
              </w:r>
            </w:hyperlink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Срок реализации: -</w:t>
            </w:r>
          </w:p>
        </w:tc>
      </w:tr>
      <w:tr w:rsidR="007F75EE" w:rsidRPr="007F75EE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Совершенствование взаимодействия исполнительных органов Чувашской Республики, правоохранительных, контролирующих органов, органов местного самоуправления в Чувашской Республике, общественных объединений, участвующих в профилактике безнадзорности и правонарушений несовершеннолетних, семейного неблагополучия, а также действенный </w:t>
            </w:r>
            <w:proofErr w:type="gramStart"/>
            <w:r w:rsidRPr="007F75EE">
              <w:rPr>
                <w:rFonts w:ascii="Arial" w:hAnsi="Arial" w:cs="Arial"/>
              </w:rPr>
              <w:t>контроль за</w:t>
            </w:r>
            <w:proofErr w:type="gramEnd"/>
            <w:r w:rsidRPr="007F75EE">
              <w:rPr>
                <w:rFonts w:ascii="Arial" w:hAnsi="Arial" w:cs="Arial"/>
              </w:rPr>
              <w:t xml:space="preserve"> процессами, происходящими в подростковой среде, снижение уровня преступности, в том числе в отношении несовершеннолетних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оптимизация деятельности исполнительных органов Чувашской Республики, органов местного самоуправления в Чувашской Республике, общественных объединений в сфере профилактики безнадзорности и правонарушений несовершеннолетних;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снижение количества правонарушений, совершаемых несовершеннолетними, и преступлений в отношении их;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сокращение числа несовершеннолетних с асоциальным поведением;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увеличение числа детей в возрасте от 5 до 18 лет, охваченных дополнительным образованием;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внедрение эффективных механизмов выявления семей, находящихся в социально опасном положении, их социальной реабилитации;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увеличение числа несовершеннолетних с асоциальным поведением, охваченных системой профилактических мер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доля преступлений, совершенных несовершеннолетними, в общем числе преступлений, процентов;</w:t>
            </w:r>
          </w:p>
          <w:p w:rsidR="00A55CED" w:rsidRPr="007F75EE" w:rsidRDefault="00A55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число несовершеннолетних, совершивших преступления, в расчете на 1 тыс. несовершеннолетних в возрасте от 14 до 18 лет, человек</w:t>
            </w:r>
          </w:p>
        </w:tc>
      </w:tr>
    </w:tbl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748D" w:rsidRDefault="007B748D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</w:rPr>
      </w:pPr>
    </w:p>
    <w:p w:rsidR="00A55CED" w:rsidRPr="007F75EE" w:rsidRDefault="00A55CED" w:rsidP="00A55CE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</w:rPr>
      </w:pPr>
      <w:r w:rsidRPr="007F75EE">
        <w:rPr>
          <w:rFonts w:ascii="Arial" w:hAnsi="Arial" w:cs="Arial"/>
        </w:rPr>
        <w:t>4. Финансовое обеспечение государственной программы</w:t>
      </w: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  <w:sectPr w:rsidR="00A55CED" w:rsidRPr="007F75EE" w:rsidSect="00F40C71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143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1276"/>
        <w:gridCol w:w="1134"/>
        <w:gridCol w:w="1417"/>
        <w:gridCol w:w="1276"/>
        <w:gridCol w:w="1134"/>
        <w:gridCol w:w="1276"/>
        <w:gridCol w:w="1417"/>
        <w:gridCol w:w="1276"/>
      </w:tblGrid>
      <w:tr w:rsidR="007F75EE" w:rsidRPr="007F75EE" w:rsidTr="000549B6">
        <w:tc>
          <w:tcPr>
            <w:tcW w:w="41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Наименование государственной программы, структурного элемента/ источник финансового обеспечения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Объем финансового обеспечения по годам реализации, тыс. рублей</w:t>
            </w:r>
          </w:p>
        </w:tc>
      </w:tr>
      <w:tr w:rsidR="007F75EE" w:rsidRPr="007F75EE" w:rsidTr="000549B6">
        <w:tc>
          <w:tcPr>
            <w:tcW w:w="41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2019 - 2023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EE" w:rsidRPr="007F75EE" w:rsidRDefault="007F75EE" w:rsidP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8</w:t>
            </w:r>
            <w:r w:rsidRPr="007F75EE">
              <w:rPr>
                <w:rFonts w:ascii="Arial" w:hAnsi="Arial" w:cs="Arial"/>
              </w:rPr>
              <w:t xml:space="preserve"> - 2030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2031 - 2035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5EE" w:rsidRPr="007F75EE" w:rsidRDefault="007F7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всего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Государственная программа Чувашской Республики «Обеспечение общественного порядка и противодействие преступности»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244753,5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B54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113332,1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B54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71854,9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B54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72472,0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217416,0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1154660,5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147704,6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91688,7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66504,1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199512,3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332520,5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970321,3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94548,9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5467,9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5467,9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27339,5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175839,2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21782D" w:rsidP="00217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0549B6" w:rsidRPr="007F75EE">
              <w:rPr>
                <w:rFonts w:ascii="Arial" w:hAnsi="Arial" w:cs="Arial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8500,0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B948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«Развитие многоуровневой системы профилактики правонарушений»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94908,9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21223,4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5547,9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5547,9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16643,7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27739,5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177159,2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0549B6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0549B6"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B6" w:rsidRPr="007F75EE" w:rsidRDefault="00054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1320,0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94548,9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5467,9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5467,9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16403,7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27339,5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175839,2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«Профилактика и предупреждение рецидивной преступности, </w:t>
            </w:r>
            <w:proofErr w:type="spellStart"/>
            <w:r w:rsidRPr="007F75EE">
              <w:rPr>
                <w:rFonts w:ascii="Arial" w:hAnsi="Arial" w:cs="Arial"/>
              </w:rPr>
              <w:t>ресоциализация</w:t>
            </w:r>
            <w:proofErr w:type="spellEnd"/>
            <w:r w:rsidRPr="007F75EE">
              <w:rPr>
                <w:rFonts w:ascii="Arial" w:hAnsi="Arial" w:cs="Arial"/>
              </w:rPr>
              <w:t>, социальная адаптация и социальная реабилитация лиц, освободившихся из учреждений, исполняющих наказания в виде принудительных работ или лишения свободы, и лиц, осужденных к уголовным наказаниям, не связанным с лишением свободы»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«Профилактика и предупреждение бытовой преступности, а также преступлений, совершенных в состоянии алкогольного опьянения»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11463,9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56671,6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41645,7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220836,4</w:t>
            </w:r>
          </w:p>
        </w:tc>
      </w:tr>
      <w:tr w:rsidR="007D4E1C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E1C" w:rsidRPr="007F75EE" w:rsidRDefault="007D4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C42B24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11463,9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56671,6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41645,7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220836,4</w:t>
            </w:r>
          </w:p>
        </w:tc>
      </w:tr>
      <w:tr w:rsidR="00C42B24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C42B24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C42B24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C42B24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C42B24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«Социальная адаптация лиц, находящихся в трудной жизненной ситуации, содействие в реализации их конституционных прав и свобод, а также помощь в трудовом и бытовом устройстве»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B24" w:rsidRPr="007F75EE" w:rsidRDefault="00C42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«Помощь лицам, пострадавшим от правонарушений или подверженным риску стать таковыми»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«Информационно-методическое обеспечение профилактики правонарушений и повышение уровня правовой культуры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16550,0</w:t>
            </w:r>
          </w:p>
        </w:tc>
      </w:tr>
      <w:tr w:rsidR="009D4D1D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D1D" w:rsidRPr="007F75EE" w:rsidRDefault="009D4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040315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16550,0</w:t>
            </w:r>
          </w:p>
        </w:tc>
      </w:tr>
      <w:tr w:rsidR="00040315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040315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040315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040315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040315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«Осуществление отдельных полномочий по составлению протоколов об административных правонарушениях, посягающих на общественный порядок и общественную безопасность»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9776,6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896,4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1543,3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7716,5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315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28958,7</w:t>
            </w:r>
          </w:p>
        </w:tc>
      </w:tr>
      <w:tr w:rsidR="00040315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315" w:rsidRPr="007F75EE" w:rsidRDefault="0004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64A1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9776,6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896,4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1543,3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7716,5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28958,7</w:t>
            </w:r>
          </w:p>
        </w:tc>
      </w:tr>
      <w:tr w:rsidR="008064A1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64A1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64A1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64A1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64A1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«Обеспечение деятельности административных комиссий для рассмотрения дел об административных правонарушениях»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3565,8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1459,2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1459,2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1459,2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F66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F66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7296,0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21076,2</w:t>
            </w:r>
          </w:p>
        </w:tc>
      </w:tr>
      <w:tr w:rsidR="008064A1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A1" w:rsidRPr="007F75EE" w:rsidRDefault="00806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50357F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3565,8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1459,2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1459,2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1459,2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7296,0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21076,2</w:t>
            </w:r>
          </w:p>
        </w:tc>
      </w:tr>
      <w:tr w:rsidR="0050357F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50357F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50357F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50357F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50357F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«Совершенствование системы мер по сокращению спроса на наркотики»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  <w:r w:rsidR="0050357F"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3740,0</w:t>
            </w:r>
          </w:p>
        </w:tc>
      </w:tr>
      <w:tr w:rsidR="0050357F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7F" w:rsidRPr="007F75EE" w:rsidRDefault="0050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505879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79" w:rsidRPr="007F75EE" w:rsidRDefault="00505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79" w:rsidRPr="007F75EE" w:rsidRDefault="0050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79" w:rsidRPr="007F75EE" w:rsidRDefault="00505879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79" w:rsidRPr="007F75EE" w:rsidRDefault="00505879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79" w:rsidRPr="007F75EE" w:rsidRDefault="00505879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79" w:rsidRPr="007F75EE" w:rsidRDefault="00505879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79" w:rsidRPr="007F75EE" w:rsidRDefault="00505879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79" w:rsidRPr="007F75EE" w:rsidRDefault="00505879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79" w:rsidRPr="007F75EE" w:rsidRDefault="00505879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3740,0</w:t>
            </w:r>
          </w:p>
        </w:tc>
      </w:tr>
      <w:tr w:rsidR="00D056BA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D056BA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D056BA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D056BA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D056BA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«Совершенствование организационно-правового и ресурсного обеспечения антинаркотической деятельности в Чувашской Республике»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9036,2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10213,5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35548,6</w:t>
            </w:r>
          </w:p>
        </w:tc>
      </w:tr>
      <w:tr w:rsidR="00D056BA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D056BA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8536,2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1542,7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1542,7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1542,7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6170,8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7713,5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6BA" w:rsidRPr="007F75EE" w:rsidRDefault="00D05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27048,6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2500,0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8500,0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 xml:space="preserve">Комплекс процессных мероприятий «Совершенствование системы социальной реабилитации и </w:t>
            </w:r>
            <w:proofErr w:type="spellStart"/>
            <w:r w:rsidRPr="007F75EE">
              <w:rPr>
                <w:rFonts w:ascii="Arial" w:hAnsi="Arial" w:cs="Arial"/>
              </w:rPr>
              <w:t>ресоциализации</w:t>
            </w:r>
            <w:proofErr w:type="spellEnd"/>
            <w:r w:rsidRPr="007F75EE">
              <w:rPr>
                <w:rFonts w:ascii="Arial" w:hAnsi="Arial" w:cs="Arial"/>
              </w:rPr>
              <w:t xml:space="preserve"> лиц, находящихся в трудной жизненной ситуации, потребляющих наркотические средства и психотропные вещества в немедицинских целях (за исключением медицинской)»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1056,0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1760,0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5280,0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1056,0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352,0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1760,0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5280,0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Комплекс процессных мероприятий «Предупреждение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104202,1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138855,0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640737,4</w:t>
            </w:r>
          </w:p>
        </w:tc>
      </w:tr>
      <w:tr w:rsidR="00805E1E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1E" w:rsidRPr="007F75EE" w:rsidRDefault="00805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461DE7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104202,1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138855,0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640737,4</w:t>
            </w:r>
          </w:p>
        </w:tc>
      </w:tr>
      <w:tr w:rsidR="00461DE7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461DE7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бюджеты территориальных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461DE7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  <w:tr w:rsidR="00461DE7" w:rsidRPr="007F75EE" w:rsidTr="000549B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7F75EE">
              <w:rPr>
                <w:rFonts w:ascii="Arial" w:hAnsi="Arial" w:cs="Arial"/>
              </w:rPr>
              <w:t>Справочно</w:t>
            </w:r>
            <w:proofErr w:type="spellEnd"/>
            <w:r w:rsidRPr="007F75EE">
              <w:rPr>
                <w:rFonts w:ascii="Arial" w:hAnsi="Arial" w:cs="Arial"/>
              </w:rPr>
              <w:t>: налоговые расходы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 w:rsidP="00077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DE7" w:rsidRPr="007F75EE" w:rsidRDefault="00461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75EE">
              <w:rPr>
                <w:rFonts w:ascii="Arial" w:hAnsi="Arial" w:cs="Arial"/>
              </w:rPr>
              <w:t>0,0</w:t>
            </w:r>
          </w:p>
        </w:tc>
      </w:tr>
    </w:tbl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7F75EE">
        <w:rPr>
          <w:rFonts w:ascii="Arial" w:hAnsi="Arial" w:cs="Arial"/>
        </w:rPr>
        <w:t>--------------------------------</w:t>
      </w:r>
    </w:p>
    <w:p w:rsidR="00A55CED" w:rsidRPr="007F75EE" w:rsidRDefault="009F04BB" w:rsidP="00A55C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</w:rPr>
      </w:pPr>
      <w:bookmarkStart w:id="1" w:name="Par1291"/>
      <w:bookmarkEnd w:id="1"/>
      <w:r w:rsidRPr="007F75EE">
        <w:rPr>
          <w:rFonts w:ascii="Arial" w:hAnsi="Arial" w:cs="Arial"/>
        </w:rPr>
        <w:t>*</w:t>
      </w:r>
      <w:r w:rsidR="00A55CED" w:rsidRPr="007F75EE">
        <w:rPr>
          <w:rFonts w:ascii="Arial" w:hAnsi="Arial" w:cs="Arial"/>
        </w:rPr>
        <w:t xml:space="preserve"> По согласованию.</w:t>
      </w:r>
    </w:p>
    <w:p w:rsidR="00A55CED" w:rsidRPr="007F75EE" w:rsidRDefault="00A55CED" w:rsidP="00A55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759C9" w:rsidRPr="007F75EE" w:rsidRDefault="00B759C9"/>
    <w:sectPr w:rsidR="00B759C9" w:rsidRPr="007F75EE" w:rsidSect="00F40C71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733" w:rsidRDefault="00740733" w:rsidP="00740733">
      <w:pPr>
        <w:spacing w:after="0" w:line="240" w:lineRule="auto"/>
      </w:pPr>
      <w:r>
        <w:separator/>
      </w:r>
    </w:p>
  </w:endnote>
  <w:endnote w:type="continuationSeparator" w:id="0">
    <w:p w:rsidR="00740733" w:rsidRDefault="00740733" w:rsidP="00740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733" w:rsidRDefault="00740733" w:rsidP="00740733">
      <w:pPr>
        <w:spacing w:after="0" w:line="240" w:lineRule="auto"/>
      </w:pPr>
      <w:r>
        <w:separator/>
      </w:r>
    </w:p>
  </w:footnote>
  <w:footnote w:type="continuationSeparator" w:id="0">
    <w:p w:rsidR="00740733" w:rsidRDefault="00740733" w:rsidP="00740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635128"/>
      <w:docPartObj>
        <w:docPartGallery w:val="Page Numbers (Top of Page)"/>
        <w:docPartUnique/>
      </w:docPartObj>
    </w:sdtPr>
    <w:sdtEndPr/>
    <w:sdtContent>
      <w:p w:rsidR="00740733" w:rsidRDefault="007407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FB6">
          <w:rPr>
            <w:noProof/>
          </w:rPr>
          <w:t>2</w:t>
        </w:r>
        <w:r>
          <w:fldChar w:fldCharType="end"/>
        </w:r>
      </w:p>
    </w:sdtContent>
  </w:sdt>
  <w:p w:rsidR="00740733" w:rsidRDefault="007407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ED"/>
    <w:rsid w:val="00040315"/>
    <w:rsid w:val="000549B6"/>
    <w:rsid w:val="000D4C07"/>
    <w:rsid w:val="000E13E2"/>
    <w:rsid w:val="001B0FB6"/>
    <w:rsid w:val="0021782D"/>
    <w:rsid w:val="002E5A15"/>
    <w:rsid w:val="003E53C2"/>
    <w:rsid w:val="00461DE7"/>
    <w:rsid w:val="00473949"/>
    <w:rsid w:val="0050357F"/>
    <w:rsid w:val="00505879"/>
    <w:rsid w:val="00740733"/>
    <w:rsid w:val="007B748D"/>
    <w:rsid w:val="007D4E1C"/>
    <w:rsid w:val="007F75EE"/>
    <w:rsid w:val="00805E1E"/>
    <w:rsid w:val="008064A1"/>
    <w:rsid w:val="009D4D1D"/>
    <w:rsid w:val="009F04BB"/>
    <w:rsid w:val="00A55CED"/>
    <w:rsid w:val="00A856B7"/>
    <w:rsid w:val="00B54F6B"/>
    <w:rsid w:val="00B759C9"/>
    <w:rsid w:val="00B94861"/>
    <w:rsid w:val="00C42B24"/>
    <w:rsid w:val="00D00C04"/>
    <w:rsid w:val="00D056BA"/>
    <w:rsid w:val="00D44138"/>
    <w:rsid w:val="00F40C71"/>
    <w:rsid w:val="00F6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0733"/>
  </w:style>
  <w:style w:type="paragraph" w:styleId="a5">
    <w:name w:val="footer"/>
    <w:basedOn w:val="a"/>
    <w:link w:val="a6"/>
    <w:uiPriority w:val="99"/>
    <w:unhideWhenUsed/>
    <w:rsid w:val="00740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0733"/>
  </w:style>
  <w:style w:type="paragraph" w:styleId="a7">
    <w:name w:val="Balloon Text"/>
    <w:basedOn w:val="a"/>
    <w:link w:val="a8"/>
    <w:uiPriority w:val="99"/>
    <w:semiHidden/>
    <w:unhideWhenUsed/>
    <w:rsid w:val="00740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7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0733"/>
  </w:style>
  <w:style w:type="paragraph" w:styleId="a5">
    <w:name w:val="footer"/>
    <w:basedOn w:val="a"/>
    <w:link w:val="a6"/>
    <w:uiPriority w:val="99"/>
    <w:unhideWhenUsed/>
    <w:rsid w:val="00740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0733"/>
  </w:style>
  <w:style w:type="paragraph" w:styleId="a7">
    <w:name w:val="Balloon Text"/>
    <w:basedOn w:val="a"/>
    <w:link w:val="a8"/>
    <w:uiPriority w:val="99"/>
    <w:semiHidden/>
    <w:unhideWhenUsed/>
    <w:rsid w:val="00740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7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2D15DADF3387667448B132275B6665E36EAECC50B276B99807A5ECD6C2C13807B0B551EDD13BC0A2270849EGDR3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D2D15DADF338766744951E3419E8625235B6E1C20A2E3AC7D67C09923C2A46D23B550C4D9A58B0083F6C859CC9674F76G9RFK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1D2D15DADF338766744951E3419E8625235B6E1C20A2E3AC7D67C09923C2A46D23B550C4D9A58B0083F6C859CC9674F76G9R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D2D15DADF338766744951E3419E8625235B6E1C20A2E3AC7D67C09923C2A46D23B550C4D9A58B0083F6C859CC9674F76G9R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26</Pages>
  <Words>5037</Words>
  <Characters>28714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Горелова</dc:creator>
  <cp:lastModifiedBy>Ахмеева Валентина Андреевна</cp:lastModifiedBy>
  <cp:revision>10</cp:revision>
  <cp:lastPrinted>2024-10-28T05:51:00Z</cp:lastPrinted>
  <dcterms:created xsi:type="dcterms:W3CDTF">2024-10-23T10:42:00Z</dcterms:created>
  <dcterms:modified xsi:type="dcterms:W3CDTF">2024-10-30T07:31:00Z</dcterms:modified>
</cp:coreProperties>
</file>